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068E810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Koluszki  03.12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2024 r. </w:t>
      </w:r>
    </w:p>
    <w:p w14:paraId="00000002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Szkoła Podstawowa nr 2 im. Marii Konopnickiej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w Koluszkach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ul. Kościuszki 16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95-040 Koluszki </w:t>
      </w:r>
    </w:p>
    <w:p w14:paraId="00000003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360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Zapytanie ofertowe</w:t>
      </w:r>
    </w:p>
    <w:p w14:paraId="00000004" w14:textId="77777777" w:rsidR="00754A80" w:rsidRDefault="007B1F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Opis przedmiotu zamówienia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br/>
      </w:r>
    </w:p>
    <w:p w14:paraId="00000005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Przedmiotem zamówienia jest sukcesywna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dostawa artykułów spożywczych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 roku 2024 do stołówki szkolnej Szkoły Podstawowej </w:t>
      </w:r>
      <w:r>
        <w:rPr>
          <w:rFonts w:ascii="Arial" w:eastAsia="Arial" w:hAnsi="Arial" w:cs="Arial"/>
          <w:b/>
          <w:sz w:val="24"/>
          <w:szCs w:val="24"/>
        </w:rPr>
        <w:t>nr 2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im. Marii Konopnickiej w Koluszkach  ul. Kościuszki 16, 95-040 Koluszki.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p w14:paraId="00000006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Artykuły spożywcze muszą być dostarczane w opakowaniach jednostkowych opisanych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 formularzu ofertowym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załącznik nr 1 </w:t>
      </w:r>
      <w:r>
        <w:rPr>
          <w:rFonts w:ascii="Arial" w:eastAsia="Arial" w:hAnsi="Arial" w:cs="Arial"/>
          <w:color w:val="000000"/>
          <w:sz w:val="24"/>
          <w:szCs w:val="24"/>
        </w:rPr>
        <w:t>lub 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opakowaniu</w:t>
      </w:r>
      <w:r>
        <w:rPr>
          <w:rFonts w:ascii="Arial" w:eastAsia="Arial" w:hAnsi="Arial" w:cs="Arial"/>
          <w:color w:val="000000"/>
          <w:sz w:val="24"/>
          <w:szCs w:val="24"/>
        </w:rPr>
        <w:br/>
        <w:t>o gramaturze bardzo zbliżonej, nie mniejszej niż opisana przez Zamawiającego.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07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Dostawa artykułów spożywczych obejmuje dostarczenie ich przez Wykonawcę własnym transportem do siedziby Zamawiającego oraz wniesienie towaru</w:t>
      </w:r>
      <w:r>
        <w:rPr>
          <w:rFonts w:ascii="Arial" w:eastAsia="Arial" w:hAnsi="Arial" w:cs="Arial"/>
          <w:color w:val="000000"/>
          <w:sz w:val="24"/>
          <w:szCs w:val="24"/>
        </w:rPr>
        <w:br/>
        <w:t>do pomieszczeń magazynow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ych. Koszty i ryzyko transportu ponosi Wykonawca.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08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 przypadku wskazania przez Zamawiającego produktów posiadających nazwy towarowe, do każdego z tych produktów ma zastosowanie zapis „lub równoważny” (zgodnie z art. 29 ust.3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Pzp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). Produkty równoważne, to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produkty o parametrach porównywalnych lub lepszych, nie pogorszonych.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09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Zamawiający dopuszcza przyjęcie innych, równoważnych artykułów spożywczych niż podane w formularzu ofertowym, przy czym równoważne oznacza zastosowanie artykułów spożywczych mających s</w:t>
      </w:r>
      <w:r>
        <w:rPr>
          <w:rFonts w:ascii="Arial" w:eastAsia="Arial" w:hAnsi="Arial" w:cs="Arial"/>
          <w:color w:val="000000"/>
          <w:sz w:val="24"/>
          <w:szCs w:val="24"/>
        </w:rPr>
        <w:t>kład surowcowy przyjęty</w:t>
      </w:r>
      <w:r>
        <w:rPr>
          <w:rFonts w:ascii="Arial" w:eastAsia="Arial" w:hAnsi="Arial" w:cs="Arial"/>
          <w:color w:val="000000"/>
          <w:sz w:val="24"/>
          <w:szCs w:val="24"/>
        </w:rPr>
        <w:br/>
        <w:t>w produktach spożywczych podanych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 formularzu ofertowym.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0A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Produkty spożywcze objęte dostawą powinny spełniać wymogi sanitarno-epidemiologiczne</w:t>
      </w:r>
      <w:r>
        <w:rPr>
          <w:rFonts w:ascii="Arial" w:eastAsia="Arial" w:hAnsi="Arial" w:cs="Arial"/>
          <w:color w:val="000000"/>
          <w:sz w:val="24"/>
          <w:szCs w:val="24"/>
        </w:rPr>
        <w:br/>
        <w:t>i zasady systemu HACCP w zakładach żywienia zbiorowego między innymi:</w:t>
      </w:r>
      <w:r>
        <w:rPr>
          <w:rFonts w:ascii="Arial" w:eastAsia="Arial" w:hAnsi="Arial" w:cs="Arial"/>
          <w:sz w:val="24"/>
          <w:szCs w:val="24"/>
        </w:rPr>
        <w:br/>
        <w:t xml:space="preserve">a) </w:t>
      </w:r>
      <w:r>
        <w:rPr>
          <w:rFonts w:ascii="Arial" w:eastAsia="Arial" w:hAnsi="Arial" w:cs="Arial"/>
          <w:color w:val="000000"/>
          <w:sz w:val="24"/>
          <w:szCs w:val="24"/>
        </w:rPr>
        <w:t>Posiadać odpow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iednie specyfikacje jakościowe lub atesty; </w:t>
      </w:r>
      <w:r>
        <w:rPr>
          <w:rFonts w:ascii="Arial" w:eastAsia="Arial" w:hAnsi="Arial" w:cs="Arial"/>
          <w:sz w:val="24"/>
          <w:szCs w:val="24"/>
        </w:rPr>
        <w:br/>
        <w:t xml:space="preserve">b)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Posiadać odpowiednie oznakowanie, czyli datę minimalnej trwałości i termin przydatności do spożycia;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lastRenderedPageBreak/>
        <w:t xml:space="preserve">c)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Posiadać odpowiedni system przewożenia towarów – zachowanie rozdzielności transportu; </w:t>
      </w:r>
      <w:r>
        <w:rPr>
          <w:rFonts w:ascii="Arial" w:eastAsia="Arial" w:hAnsi="Arial" w:cs="Arial"/>
          <w:sz w:val="24"/>
          <w:szCs w:val="24"/>
        </w:rPr>
        <w:br/>
        <w:t xml:space="preserve">d) </w:t>
      </w:r>
      <w:r>
        <w:rPr>
          <w:rFonts w:ascii="Arial" w:eastAsia="Arial" w:hAnsi="Arial" w:cs="Arial"/>
          <w:color w:val="000000"/>
          <w:sz w:val="24"/>
          <w:szCs w:val="24"/>
        </w:rPr>
        <w:t>Posiadać odpow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iednią temperaturę podczas transportu i warunki sanitarne pojazdu; </w:t>
      </w:r>
      <w:r>
        <w:rPr>
          <w:rFonts w:ascii="Arial" w:eastAsia="Arial" w:hAnsi="Arial" w:cs="Arial"/>
          <w:sz w:val="24"/>
          <w:szCs w:val="24"/>
        </w:rPr>
        <w:br/>
        <w:t xml:space="preserve">e) </w:t>
      </w:r>
      <w:r>
        <w:rPr>
          <w:rFonts w:ascii="Arial" w:eastAsia="Arial" w:hAnsi="Arial" w:cs="Arial"/>
          <w:color w:val="000000"/>
          <w:sz w:val="24"/>
          <w:szCs w:val="24"/>
        </w:rPr>
        <w:t>Muszą odpowiadać normom jakościowym a w przypadku warzyw i owoców świeżych muszą być klasy I, którą określa Rozporządzenie Wykonawcze Komisji (UE) Nr 543/2011 z dnia 7 czerwca 2011 r. 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stanawiające szczegółowe zasady stosowania rozporządzenia Rady Europy (WE) nr 1234/2007 w odniesieniu do sektora owoców i warzyw oraz sektora przetworzonych owoców i warzyw.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0B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Transport oferowanych artykułów spożywczych musi odpowiadać wymaganiom sanitarnym dotyczącym środków transportu żywności określonych przepisami ustawy z dnia 25 sierpnia 2006 roku o bezpieczeństwie żywności i żywienia (Dz. U. z 2015r., poz.594 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póź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zm.)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0C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Wykonawca dostarczy produkty spełniające wymagania, o których mowa </w:t>
      </w:r>
      <w:r>
        <w:rPr>
          <w:rFonts w:ascii="Arial" w:eastAsia="Arial" w:hAnsi="Arial" w:cs="Arial"/>
          <w:color w:val="000000"/>
          <w:sz w:val="24"/>
          <w:szCs w:val="24"/>
        </w:rPr>
        <w:br/>
        <w:t>w Rozporządzeniu Ministra Zdrowia z dnia 26 lipca 2016r. w sprawie grup środków przeznaczonych do sprzedaży dzieciom i młodzieży w jednostkach systemu oświaty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oraz wymagań, jakie muszą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spełniać środki spożywcze stosowane w ramach żywienia zbiorowego dzieci i młodzieży w tych jednostkach (Dz.U. z 2016 r. poz. 1154).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0D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każde żądanie Zamawiającego Wykonawca jest zobowiązany okazać</w:t>
      </w:r>
      <w:r>
        <w:rPr>
          <w:rFonts w:ascii="Arial" w:eastAsia="Arial" w:hAnsi="Arial" w:cs="Arial"/>
          <w:color w:val="000000"/>
          <w:sz w:val="24"/>
          <w:szCs w:val="24"/>
        </w:rPr>
        <w:br/>
        <w:t>w stosunku do każdego produktu odpowiedni certyfikat zgod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ności z Polską Normą lub normami europejskimi.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0E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Zamawiający zastrzega sobie prawo odmówienia przyjęcia dostarczonych towarów, jeżeli wystąpią jakiekolwiek nieprawidłowości, co do jakości, terminu przydatności do spożycia danego produktu, bądź będzie on pr</w:t>
      </w:r>
      <w:r>
        <w:rPr>
          <w:rFonts w:ascii="Arial" w:eastAsia="Arial" w:hAnsi="Arial" w:cs="Arial"/>
          <w:color w:val="000000"/>
          <w:sz w:val="24"/>
          <w:szCs w:val="24"/>
        </w:rPr>
        <w:t>zewożony</w:t>
      </w:r>
      <w:r>
        <w:rPr>
          <w:rFonts w:ascii="Arial" w:eastAsia="Arial" w:hAnsi="Arial" w:cs="Arial"/>
          <w:color w:val="000000"/>
          <w:sz w:val="24"/>
          <w:szCs w:val="24"/>
        </w:rPr>
        <w:br/>
        <w:t>w nieodpowiednich warunkach.</w:t>
      </w:r>
      <w:r>
        <w:rPr>
          <w:rFonts w:ascii="Arial" w:eastAsia="Arial" w:hAnsi="Arial" w:cs="Arial"/>
          <w:sz w:val="24"/>
          <w:szCs w:val="24"/>
        </w:rPr>
        <w:br/>
      </w:r>
    </w:p>
    <w:p w14:paraId="0000000F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Wykonawca jest obowiązany do uznania reklamacji wad ukrytych dostarczonych produktów i bezzwłocznej wymiany produktów wadliwych, oraz uznania zwrotu produktów przeterminowanych lub nieświeżych. Wymiana na towar pełnow</w:t>
      </w:r>
      <w:r>
        <w:rPr>
          <w:rFonts w:ascii="Arial" w:eastAsia="Arial" w:hAnsi="Arial" w:cs="Arial"/>
          <w:color w:val="000000"/>
          <w:sz w:val="24"/>
          <w:szCs w:val="24"/>
        </w:rPr>
        <w:t>artościowy dokonana zostanie przez Wykonawcę w terminie nie dłuższym, niż podanym przez Wykonawcę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w formularzu ofertowym, od telefonicznego lub osobistego zgłoszenia tego faktu przez Zamawiającego.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10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przypadku zwiększenia bądź ograniczenia ilości żywiony</w:t>
      </w:r>
      <w:r>
        <w:rPr>
          <w:rFonts w:ascii="Arial" w:eastAsia="Arial" w:hAnsi="Arial" w:cs="Arial"/>
          <w:color w:val="000000"/>
          <w:sz w:val="24"/>
          <w:szCs w:val="24"/>
        </w:rPr>
        <w:t>ch dzieci Zamawiający zastrzega sobie możliwość zwiększenia bądź zmniejszenia ilości zamawianych towarów.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 tego tytułu Wykonawcy nie przysługuje żadne roszczenie finansowe ani prawne.</w:t>
      </w:r>
    </w:p>
    <w:p w14:paraId="00000011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Szczegółowy opis przedmiotu zamówienia zawiera </w:t>
      </w:r>
      <w:r>
        <w:rPr>
          <w:rFonts w:ascii="Arial" w:eastAsia="Arial" w:hAnsi="Arial" w:cs="Arial"/>
          <w:b/>
          <w:color w:val="000000"/>
          <w:sz w:val="24"/>
          <w:szCs w:val="24"/>
        </w:rPr>
        <w:t>załącznik nr 1 – formula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rz ofertowy. 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p w14:paraId="00000012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Wykonawca zobowiązuje się w przypadku awarii pojazdu lub innych nieprzewidzianych okoliczności, w ciągu 45 minut zapewnić usługę zastępczą (środkiem transportu przewidzianym przepisami prawa dla danych produktów), aby dowóz produktów a tym s</w:t>
      </w:r>
      <w:r>
        <w:rPr>
          <w:rFonts w:ascii="Arial" w:eastAsia="Arial" w:hAnsi="Arial" w:cs="Arial"/>
          <w:color w:val="000000"/>
          <w:sz w:val="24"/>
          <w:szCs w:val="24"/>
        </w:rPr>
        <w:t>amym przygotowanie i podanie posiłków mogło odbyć się terminowo.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13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Zgłoszenie zapotrzebowania nastąpi </w:t>
      </w:r>
      <w:r>
        <w:rPr>
          <w:rFonts w:ascii="Arial" w:eastAsia="Arial" w:hAnsi="Arial" w:cs="Arial"/>
          <w:sz w:val="24"/>
          <w:szCs w:val="24"/>
        </w:rPr>
        <w:t>telefonicznie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najpóźniej w dniu poprzedzającym dzień planowanych dostaw do godz. 14:00.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14" w14:textId="1F97831B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Wykonawca dostarczać będzie zamówione Artykuły spożywcze do Stoł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ówki w dni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obocze w godzinach od 8:</w:t>
      </w:r>
      <w:r>
        <w:rPr>
          <w:rFonts w:ascii="Arial" w:eastAsia="Arial" w:hAnsi="Arial" w:cs="Arial"/>
          <w:color w:val="000000"/>
          <w:sz w:val="24"/>
          <w:szCs w:val="24"/>
        </w:rPr>
        <w:t>00 do 7:</w:t>
      </w:r>
      <w:r>
        <w:rPr>
          <w:rFonts w:ascii="Arial" w:eastAsia="Arial" w:hAnsi="Arial" w:cs="Arial"/>
          <w:color w:val="000000"/>
          <w:sz w:val="24"/>
          <w:szCs w:val="24"/>
        </w:rPr>
        <w:t>00, własnym środkiem transportu i na własne ryzyko.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15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przypadkach zwiększenia się ilości artykułów nie przewidzianych przez Zamawiającego, zostanie złożone zamówienie uzupełniające w dniu dostawy.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16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Zamawiający w</w:t>
      </w:r>
      <w:r>
        <w:rPr>
          <w:rFonts w:ascii="Arial" w:eastAsia="Arial" w:hAnsi="Arial" w:cs="Arial"/>
          <w:color w:val="000000"/>
          <w:sz w:val="24"/>
          <w:szCs w:val="24"/>
        </w:rPr>
        <w:t>ymaga, aby wszystkie osoby realizujące przedmiot zamówienia, które wykonywać będą czynności faktyczne związane z przedmiotem zamówienia zostały zatrudnione na podstawie umowy o pracę. W przypadku rozwiązania stosunku pracy przed zakończeniem okresu realiza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cji przedmiotu zamówienia, Wykonawca zobowiązuje się do niezwłocznego zatrudnienia na to miejsce innej osoby.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17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Produkty zwierzęce, mięso i produkty mięsne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powinny być dostarczane</w:t>
      </w:r>
      <w:r>
        <w:rPr>
          <w:rFonts w:ascii="Arial" w:eastAsia="Arial" w:hAnsi="Arial" w:cs="Arial"/>
          <w:color w:val="000000"/>
          <w:sz w:val="24"/>
          <w:szCs w:val="24"/>
        </w:rPr>
        <w:br/>
        <w:t>w zamkniętych opakowaniach lub pojemnikach plastikowych z pokrywami, posiada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jącymi stosowne atesty, pojemnikach plombowanych lub metkowanych,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czystych i nieuszkodzonych.</w:t>
      </w:r>
      <w:r>
        <w:rPr>
          <w:rFonts w:ascii="Arial" w:eastAsia="Arial" w:hAnsi="Arial" w:cs="Arial"/>
          <w:sz w:val="24"/>
          <w:szCs w:val="24"/>
        </w:rPr>
        <w:br/>
      </w:r>
    </w:p>
    <w:p w14:paraId="00000018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Produkty mleczarskie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powinny być dostarczone w oryginalnych, nienaruszonych opakowaniach zawierających oznaczenia fabryczne, tzn. rodzaj, nazwę wyrobu, ilość, da</w:t>
      </w:r>
      <w:r>
        <w:rPr>
          <w:rFonts w:ascii="Arial" w:eastAsia="Arial" w:hAnsi="Arial" w:cs="Arial"/>
          <w:color w:val="000000"/>
          <w:sz w:val="24"/>
          <w:szCs w:val="24"/>
        </w:rPr>
        <w:t>tę przydatności do spożycia, nazwę i adres producenta, oraz inne oznakowania zgodne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 obowiązującymi w tym zakresie przepisami prawa żywnościowego. Dostarczane produkty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 zależności od ich kategorii muszą przy każdej dostawie posiadać wszystkie niezbędne d</w:t>
      </w:r>
      <w:r>
        <w:rPr>
          <w:rFonts w:ascii="Arial" w:eastAsia="Arial" w:hAnsi="Arial" w:cs="Arial"/>
          <w:color w:val="000000"/>
          <w:sz w:val="24"/>
          <w:szCs w:val="24"/>
        </w:rPr>
        <w:t>okumenty wymagane przepisami prawa w zakresie produktów żywnościowych.</w:t>
      </w:r>
      <w:r>
        <w:rPr>
          <w:rFonts w:ascii="Arial" w:eastAsia="Arial" w:hAnsi="Arial" w:cs="Arial"/>
          <w:sz w:val="24"/>
          <w:szCs w:val="24"/>
        </w:rPr>
        <w:br/>
      </w:r>
    </w:p>
    <w:p w14:paraId="00000019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Warzywa i owoce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powinny być świeże, bez oznak zepsucia i pleśni. Powinny być dostarczane w koszach plastikowych posiadających stosowne atesty. Opakowanie nie powinno wykazywać oznak us</w:t>
      </w:r>
      <w:r>
        <w:rPr>
          <w:rFonts w:ascii="Arial" w:eastAsia="Arial" w:hAnsi="Arial" w:cs="Arial"/>
          <w:color w:val="000000"/>
          <w:sz w:val="24"/>
          <w:szCs w:val="24"/>
        </w:rPr>
        <w:t>zkodzeń mechanicznych. Kosze nie mogą posiadać oznak zabrudzenia. Towar musi być ułożony w koszach w sposób zabezpieczający go przed uszkodzeniem lub obniżeniem jakości pod względem wartości odżywczych.</w:t>
      </w:r>
      <w:r>
        <w:rPr>
          <w:rFonts w:ascii="Arial" w:eastAsia="Arial" w:hAnsi="Arial" w:cs="Arial"/>
          <w:sz w:val="24"/>
          <w:szCs w:val="24"/>
        </w:rPr>
        <w:br/>
      </w:r>
    </w:p>
    <w:p w14:paraId="0000001A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Pieczywo, świeże wyroby piekarskie i ciastkarskie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</w:t>
      </w:r>
      <w:r>
        <w:rPr>
          <w:rFonts w:ascii="Arial" w:eastAsia="Arial" w:hAnsi="Arial" w:cs="Arial"/>
          <w:color w:val="000000"/>
          <w:sz w:val="24"/>
          <w:szCs w:val="24"/>
        </w:rPr>
        <w:t>winny być dostarczane</w:t>
      </w:r>
      <w:r>
        <w:rPr>
          <w:rFonts w:ascii="Arial" w:eastAsia="Arial" w:hAnsi="Arial" w:cs="Arial"/>
          <w:color w:val="000000"/>
          <w:sz w:val="24"/>
          <w:szCs w:val="24"/>
        </w:rPr>
        <w:br/>
        <w:t>w koszach plastikowych posiadających stosowne atesty. Opakowanie nie powinno wykazywać oznak uszkodzeń mechanicznych. Kosze nie mogą posiadać oznak zabrudzenia. Towar musi być ułożony w koszach w sposób zabezpieczający go przed uszkod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zeniem lub obniżeniem jakości zarówno pod względem wartości odżywczych jak też właściwości </w:t>
      </w:r>
      <w:r>
        <w:rPr>
          <w:rFonts w:ascii="Arial" w:eastAsia="Arial" w:hAnsi="Arial" w:cs="Arial"/>
          <w:sz w:val="24"/>
          <w:szCs w:val="24"/>
        </w:rPr>
        <w:t>organoleptycznych</w:t>
      </w:r>
      <w:r>
        <w:rPr>
          <w:rFonts w:ascii="Arial" w:eastAsia="Arial" w:hAnsi="Arial" w:cs="Arial"/>
          <w:color w:val="000000"/>
          <w:sz w:val="24"/>
          <w:szCs w:val="24"/>
        </w:rPr>
        <w:t>. Towar nie może wykazywać oznak nieświeżości lub zepsucia.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1B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Zamawiający informuje, że podane w formularzu asortymentowo – cenowym ilości określają </w:t>
      </w:r>
      <w:r>
        <w:rPr>
          <w:rFonts w:ascii="Arial" w:eastAsia="Arial" w:hAnsi="Arial" w:cs="Arial"/>
          <w:color w:val="000000"/>
          <w:sz w:val="24"/>
          <w:szCs w:val="24"/>
        </w:rPr>
        <w:t>przewidywaną ilość artykułów spożywczych i zastrzega sobie prawo zamawiania mniejszej ilości towaru w zależności od potrzeb wynikających</w:t>
      </w:r>
      <w:r>
        <w:rPr>
          <w:rFonts w:ascii="Arial" w:eastAsia="Arial" w:hAnsi="Arial" w:cs="Arial"/>
          <w:color w:val="000000"/>
          <w:sz w:val="24"/>
          <w:szCs w:val="24"/>
        </w:rPr>
        <w:br/>
        <w:t>ze zmniejszenia się liczby dzieci i pracowników placówek uprawnionych</w:t>
      </w:r>
      <w:r>
        <w:rPr>
          <w:rFonts w:ascii="Arial" w:eastAsia="Arial" w:hAnsi="Arial" w:cs="Arial"/>
          <w:color w:val="000000"/>
          <w:sz w:val="24"/>
          <w:szCs w:val="24"/>
        </w:rPr>
        <w:br/>
        <w:t>do korzystania ze Stołówki (zmniejszenie się iloś</w:t>
      </w:r>
      <w:r>
        <w:rPr>
          <w:rFonts w:ascii="Arial" w:eastAsia="Arial" w:hAnsi="Arial" w:cs="Arial"/>
          <w:color w:val="000000"/>
          <w:sz w:val="24"/>
          <w:szCs w:val="24"/>
        </w:rPr>
        <w:t>ci osób korzystających</w:t>
      </w:r>
      <w:r>
        <w:rPr>
          <w:rFonts w:ascii="Arial" w:eastAsia="Arial" w:hAnsi="Arial" w:cs="Arial"/>
          <w:color w:val="000000"/>
          <w:sz w:val="24"/>
          <w:szCs w:val="24"/>
        </w:rPr>
        <w:br/>
        <w:t>ze stołówki w danym miesiącu, wzmożona zachorowalność lub nieobecność dzieci i pracowników z innych przyczyn, wystąpienie dodatkowych dni wolnych w roku kalendarzowym, itp.).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1C" w14:textId="77777777" w:rsidR="00754A80" w:rsidRDefault="007B1F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Zamawiający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dopuszcza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składanie </w:t>
      </w:r>
      <w:r>
        <w:rPr>
          <w:rFonts w:ascii="Arial" w:eastAsia="Arial" w:hAnsi="Arial" w:cs="Arial"/>
          <w:b/>
          <w:color w:val="000000"/>
          <w:sz w:val="24"/>
          <w:szCs w:val="24"/>
        </w:rPr>
        <w:t>ofert częściowych, liczba części 9.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Przez zamówienie częściowe Zamawiający rozumie złożenie przez Wnioskodawcę oferty na jedną lub więcej części zamówienia wymienionego niżej: </w:t>
      </w:r>
    </w:p>
    <w:p w14:paraId="0000001D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3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Część 1 – Mięso i produkty mięsne </w:t>
      </w:r>
    </w:p>
    <w:p w14:paraId="0000001E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3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Część 2 – Pieczywo, świeże wyroby piekarskie i ciastkarskie </w:t>
      </w:r>
    </w:p>
    <w:p w14:paraId="0000001F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3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Część 3 – Produkty mleczarskie (nabiał) </w:t>
      </w:r>
    </w:p>
    <w:p w14:paraId="00000020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3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Część 4 – Produkty spożywcze suche i inne </w:t>
      </w:r>
    </w:p>
    <w:p w14:paraId="00000021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3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Część 5 – Warzywa i owoce, </w:t>
      </w:r>
    </w:p>
    <w:p w14:paraId="00000022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3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Część 6 – Ziemniaki</w:t>
      </w:r>
    </w:p>
    <w:p w14:paraId="00000023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Część 7 – Jaja </w:t>
      </w:r>
    </w:p>
    <w:p w14:paraId="00000024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Część 8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Mrożonki: warzywa i owoce</w:t>
      </w:r>
    </w:p>
    <w:p w14:paraId="00000025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3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Część 9 - M</w:t>
      </w:r>
      <w:r>
        <w:rPr>
          <w:rFonts w:ascii="Arial" w:eastAsia="Arial" w:hAnsi="Arial" w:cs="Arial"/>
          <w:color w:val="000000"/>
          <w:sz w:val="24"/>
          <w:szCs w:val="24"/>
        </w:rPr>
        <w:t>rożone i wędzone ryby.</w:t>
      </w:r>
    </w:p>
    <w:p w14:paraId="00000026" w14:textId="77777777" w:rsidR="00754A80" w:rsidRDefault="007B1F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Termin realizacji zamówienia:</w:t>
      </w:r>
    </w:p>
    <w:p w14:paraId="00000027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Termin realizacji przedmiotu umowy - </w:t>
      </w:r>
      <w:r>
        <w:rPr>
          <w:rFonts w:ascii="Arial" w:eastAsia="Arial" w:hAnsi="Arial" w:cs="Arial"/>
          <w:b/>
          <w:color w:val="000000"/>
          <w:sz w:val="24"/>
          <w:szCs w:val="24"/>
        </w:rPr>
        <w:t>od 1 stycznia 2025 roku do 31 grudnia 2025 roku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00000028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III. Kryterium oceny ofert</w:t>
      </w:r>
      <w:r>
        <w:rPr>
          <w:rFonts w:ascii="Arial" w:eastAsia="Arial" w:hAnsi="Arial" w:cs="Arial"/>
          <w:color w:val="000000"/>
          <w:sz w:val="24"/>
          <w:szCs w:val="24"/>
        </w:rPr>
        <w:t>: cena 100 %.</w:t>
      </w:r>
    </w:p>
    <w:p w14:paraId="00000029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 cenę należy wliczyć obowiązujący podatek od towarów i usług VAT. Cena oferty brutto jest ceną ostateczną obejmującą wszelkie koszty i składniki związane z realizacją zamówienia, zgodnie z zapytaniem ofertowym. Wyszczególniona w formularzu ofertowym cena </w:t>
      </w:r>
      <w:r>
        <w:rPr>
          <w:rFonts w:ascii="Arial" w:eastAsia="Arial" w:hAnsi="Arial" w:cs="Arial"/>
          <w:color w:val="000000"/>
          <w:sz w:val="24"/>
          <w:szCs w:val="24"/>
        </w:rPr>
        <w:t>wykonania ma charakter niezmienny, czyli ryczałtowy.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Termin płatności: do 21 dni od dnia doręczenia prawidłowo sporządzonej faktury VAT do siedziby Zamawiającego.</w:t>
      </w:r>
    </w:p>
    <w:p w14:paraId="0000002A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IV. Istotne warunki zamówienia: </w:t>
      </w:r>
    </w:p>
    <w:p w14:paraId="0000002B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Wykonawca wykaże, iż posiada kompetencje w zakresie obowiązu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jącego prawa żywnościowego, a w szczególności zgodnie z poniższymi aktami prawnymi: </w:t>
      </w:r>
    </w:p>
    <w:p w14:paraId="0000002C" w14:textId="77777777" w:rsidR="00754A80" w:rsidRDefault="007B1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Ustawą z dnia 25 sierpnia 2006 r. o bezpieczeństwie żywności i żywienia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(Dz. U. z 2015 r. poz. 594 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późn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zm.); </w:t>
      </w:r>
    </w:p>
    <w:p w14:paraId="0000002D" w14:textId="77777777" w:rsidR="00754A80" w:rsidRDefault="007B1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Ustawą z dnia 21 grudnia 2000 r. o jakości handlowej artykułów rolno-spożywczych (Dz.U. z 2016 r. poz. 1604 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późn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zm.); </w:t>
      </w:r>
    </w:p>
    <w:p w14:paraId="0000002E" w14:textId="77777777" w:rsidR="00754A80" w:rsidRDefault="007B1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Rozporządzeniem WE nr 852/2004 Parlamentu Europejskiego i Rady z dnia 29 kwietnia 2004 r. w sprawie higieny środków spożywczych (Dz.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Urz. UE L z 2004 r. nr 139). </w:t>
      </w:r>
    </w:p>
    <w:p w14:paraId="0000002F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36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Wykonawca potwierdza spełnianie tego warunku poprzez złożenie oświadczenia.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0000030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V. Forma złożenia oferty :</w:t>
      </w:r>
    </w:p>
    <w:p w14:paraId="00000031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1) Ofertę należy złożyć w formie pisemnej w języku polskim w jednym egzemplarzu</w:t>
      </w:r>
      <w:r>
        <w:rPr>
          <w:rFonts w:ascii="Arial" w:eastAsia="Arial" w:hAnsi="Arial" w:cs="Arial"/>
          <w:sz w:val="24"/>
          <w:szCs w:val="24"/>
        </w:rPr>
        <w:t>;</w:t>
      </w:r>
    </w:p>
    <w:p w14:paraId="00000032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2) Oferta powinna być czytelna</w:t>
      </w:r>
      <w:r>
        <w:rPr>
          <w:rFonts w:ascii="Arial" w:eastAsia="Arial" w:hAnsi="Arial" w:cs="Arial"/>
          <w:sz w:val="24"/>
          <w:szCs w:val="24"/>
        </w:rPr>
        <w:t>;</w:t>
      </w:r>
    </w:p>
    <w:p w14:paraId="00000033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3) Ofertę oraz wszystkie załączniki do oferty podpisują osoby uprawnione do reprezentowania wykonawcy.</w:t>
      </w:r>
    </w:p>
    <w:p w14:paraId="00000034" w14:textId="5ECC5792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Ofertę należy przesłać lub złożyć w terminie do 16 grudnia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2024 roku, do godz.12.00 (decyduje termin wskazany, nie data stempla pocztowego) na dostarcz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onym formularzu w zaklejonej kopercie do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Szkoły Podstawowej nr 2 im. Marii Konopnickiej w Koluszkach ul. Kościuszki 16  94-040 Koluszki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lub przesłać na adres e-mail :</w:t>
      </w:r>
      <w:r>
        <w:rPr>
          <w:rFonts w:ascii="Arial" w:eastAsia="Arial" w:hAnsi="Arial" w:cs="Arial"/>
          <w:b/>
          <w:color w:val="000000"/>
          <w:sz w:val="24"/>
          <w:szCs w:val="24"/>
        </w:rPr>
        <w:t>sp2@koluszki.pl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(z dopiskiem ,,Zapytanie ofertowe dla stołówki szkolnej”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Na kopercie umie</w:t>
      </w:r>
      <w:r>
        <w:rPr>
          <w:rFonts w:ascii="Arial" w:eastAsia="Arial" w:hAnsi="Arial" w:cs="Arial"/>
          <w:color w:val="000000"/>
          <w:sz w:val="24"/>
          <w:szCs w:val="24"/>
        </w:rPr>
        <w:t>ścić:</w:t>
      </w:r>
    </w:p>
    <w:p w14:paraId="00000035" w14:textId="77777777" w:rsidR="00754A80" w:rsidRDefault="007B1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nazwę i adres Zamawiającego</w:t>
      </w:r>
    </w:p>
    <w:p w14:paraId="00000036" w14:textId="77777777" w:rsidR="00754A80" w:rsidRDefault="007B1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nazwę i adres Wykonawcy</w:t>
      </w:r>
    </w:p>
    <w:p w14:paraId="00000037" w14:textId="77777777" w:rsidR="00754A80" w:rsidRDefault="007B1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napis OFERTA NA:</w:t>
      </w:r>
    </w:p>
    <w:p w14:paraId="00000038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„</w:t>
      </w:r>
      <w:r>
        <w:rPr>
          <w:rFonts w:ascii="Arial" w:eastAsia="Arial" w:hAnsi="Arial" w:cs="Arial"/>
          <w:b/>
          <w:color w:val="000000"/>
          <w:sz w:val="24"/>
          <w:szCs w:val="24"/>
        </w:rPr>
        <w:t>Sukcesywna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dostawa artykułów spożywczych w roku 2025 do stołówki szkolnej 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t>Szkoły Podstawowej nr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2 w Koluszkach im. Marii Konopnickiej ul. Kościuszki 16,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95-040 Koluszki </w:t>
      </w:r>
    </w:p>
    <w:p w14:paraId="00000039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 zapytania dołączono:</w:t>
      </w:r>
    </w:p>
    <w:p w14:paraId="0000003A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Formularz ofertowy</w:t>
      </w:r>
    </w:p>
    <w:p w14:paraId="0000003B" w14:textId="77777777" w:rsidR="00754A80" w:rsidRDefault="007B1F94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Projekt umowy</w:t>
      </w:r>
    </w:p>
    <w:sectPr w:rsidR="00754A80">
      <w:pgSz w:w="11906" w:h="16838"/>
      <w:pgMar w:top="850" w:right="850" w:bottom="850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51DA2"/>
    <w:multiLevelType w:val="multilevel"/>
    <w:tmpl w:val="F570576E"/>
    <w:lvl w:ilvl="0">
      <w:start w:val="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451A3D"/>
    <w:multiLevelType w:val="multilevel"/>
    <w:tmpl w:val="A1FCDF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D006E9"/>
    <w:multiLevelType w:val="multilevel"/>
    <w:tmpl w:val="AE3CA74E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4AC4097"/>
    <w:multiLevelType w:val="multilevel"/>
    <w:tmpl w:val="34921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77031E"/>
    <w:multiLevelType w:val="multilevel"/>
    <w:tmpl w:val="7918EAC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80"/>
    <w:rsid w:val="00754A80"/>
    <w:rsid w:val="007B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EA92"/>
  <w15:docId w15:val="{58291A72-D2E2-45D1-842F-08E77856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semiHidden/>
    <w:unhideWhenUsed/>
    <w:rsid w:val="008509F4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509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D57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fmjOvarBvF3UhKe4PNWM5l2GQ==">CgMxLjA4AHIhMVV0VGdZNGNHTVhVMTJ3RGlRSjJhVDhBZElNZm9jb3NE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1425</Words>
  <Characters>8556</Characters>
  <Application>Microsoft Office Word</Application>
  <DocSecurity>0</DocSecurity>
  <Lines>71</Lines>
  <Paragraphs>19</Paragraphs>
  <ScaleCrop>false</ScaleCrop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nr 2 Stołówka</dc:creator>
  <cp:lastModifiedBy>PC</cp:lastModifiedBy>
  <cp:revision>2</cp:revision>
  <dcterms:created xsi:type="dcterms:W3CDTF">2024-11-13T10:55:00Z</dcterms:created>
  <dcterms:modified xsi:type="dcterms:W3CDTF">2024-12-03T11:37:00Z</dcterms:modified>
</cp:coreProperties>
</file>