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C032" w14:textId="2708F9D8" w:rsidR="00E940AF" w:rsidRDefault="00B273F0" w:rsidP="00E940AF">
      <w:pPr>
        <w:jc w:val="right"/>
      </w:pPr>
      <w:r>
        <w:t>Koluszki</w:t>
      </w:r>
      <w:r w:rsidR="00E940AF">
        <w:t xml:space="preserve">, </w:t>
      </w:r>
      <w:r>
        <w:t>2</w:t>
      </w:r>
      <w:r w:rsidR="00913A79">
        <w:t>8</w:t>
      </w:r>
      <w:r>
        <w:t>.08</w:t>
      </w:r>
      <w:r w:rsidR="00E940AF">
        <w:t>.2019</w:t>
      </w:r>
    </w:p>
    <w:p w14:paraId="3F78B786" w14:textId="3FDF9480" w:rsidR="00E67204" w:rsidRDefault="00E67204" w:rsidP="00E67204">
      <w:r>
        <w:t>ZAPYTANIE OFERTOWE</w:t>
      </w:r>
    </w:p>
    <w:p w14:paraId="15257519" w14:textId="77777777" w:rsidR="00E67204" w:rsidRDefault="00E67204" w:rsidP="00E67204">
      <w:r>
        <w:t xml:space="preserve"> </w:t>
      </w:r>
    </w:p>
    <w:p w14:paraId="590A00F8" w14:textId="77777777" w:rsidR="00E67204" w:rsidRDefault="00E67204" w:rsidP="00E67204"/>
    <w:p w14:paraId="6FD40F78" w14:textId="0E3C86B7" w:rsidR="00E67204" w:rsidRDefault="00E67204" w:rsidP="00E67204">
      <w:r>
        <w:t xml:space="preserve">Zapraszam do złożenia oferty cenowej na zakup i dostawę wyposażenia – pomocy dydaktycznych dla Szkoły Podstawowej </w:t>
      </w:r>
      <w:r w:rsidR="00B273F0">
        <w:t xml:space="preserve">nr 2 </w:t>
      </w:r>
      <w:r>
        <w:t xml:space="preserve">w </w:t>
      </w:r>
      <w:r w:rsidR="00B273F0">
        <w:t>Koluszkach</w:t>
      </w:r>
      <w:r>
        <w:t xml:space="preserve">. </w:t>
      </w:r>
      <w:bookmarkStart w:id="0" w:name="_GoBack"/>
      <w:bookmarkEnd w:id="0"/>
    </w:p>
    <w:p w14:paraId="35626595" w14:textId="77777777" w:rsidR="00E67204" w:rsidRDefault="00E67204" w:rsidP="00E67204">
      <w:r>
        <w:t>NAZWA I ADRES ZAMAWIAJĄCEGO</w:t>
      </w:r>
    </w:p>
    <w:p w14:paraId="2587D28A" w14:textId="621A16D1" w:rsidR="001C67A2" w:rsidRDefault="00E67204" w:rsidP="00E67204">
      <w:r>
        <w:t xml:space="preserve">Nabywca: </w:t>
      </w:r>
      <w:r w:rsidR="007A1D80" w:rsidRPr="007A1D80">
        <w:t>Gmina Koluszki NR TERYT 100607</w:t>
      </w:r>
      <w:r w:rsidR="00A5490D">
        <w:t xml:space="preserve">, </w:t>
      </w:r>
      <w:r w:rsidR="00A5490D" w:rsidRPr="00A5490D">
        <w:t>ul. 11 Listopada  65</w:t>
      </w:r>
      <w:r w:rsidR="00A5490D">
        <w:t>, Koluszki 95-040</w:t>
      </w:r>
    </w:p>
    <w:p w14:paraId="1649467F" w14:textId="23F7E8F5" w:rsidR="00E67204" w:rsidRDefault="00E67204" w:rsidP="00E67204">
      <w:r>
        <w:t xml:space="preserve">Odbiorca: </w:t>
      </w:r>
      <w:r w:rsidR="00A5490D" w:rsidRPr="00A5490D">
        <w:t>Szkoła Podstawowa nr 2 RSPO 27508</w:t>
      </w:r>
      <w:r w:rsidR="00C61F48">
        <w:t xml:space="preserve">, </w:t>
      </w:r>
      <w:r w:rsidR="00C61F48" w:rsidRPr="00C61F48">
        <w:t>Kościuszki 16</w:t>
      </w:r>
      <w:r w:rsidR="00C61F48">
        <w:t xml:space="preserve">, </w:t>
      </w:r>
      <w:r w:rsidR="00C61F48">
        <w:t>Koluszki 95-040</w:t>
      </w:r>
    </w:p>
    <w:p w14:paraId="72EC20D1" w14:textId="3D7B3A54" w:rsidR="001C67A2" w:rsidRDefault="00E67204" w:rsidP="00E67204">
      <w:r>
        <w:t xml:space="preserve">e-mail: </w:t>
      </w:r>
      <w:r w:rsidR="00322C9B" w:rsidRPr="00322C9B">
        <w:t>sp2@koluszki.pl</w:t>
      </w:r>
    </w:p>
    <w:p w14:paraId="007D5CDD" w14:textId="3B1CD869" w:rsidR="00E67204" w:rsidRDefault="00E67204" w:rsidP="00E67204">
      <w:r>
        <w:t xml:space="preserve">tel. </w:t>
      </w:r>
      <w:r w:rsidR="006342BF" w:rsidRPr="006342BF">
        <w:t>44 7145830</w:t>
      </w:r>
    </w:p>
    <w:p w14:paraId="6460325F" w14:textId="77777777" w:rsidR="00E67204" w:rsidRDefault="00E67204" w:rsidP="00E67204"/>
    <w:p w14:paraId="5979472B" w14:textId="7DDBD4FF" w:rsidR="000755BA" w:rsidRDefault="00E67204" w:rsidP="00E67204">
      <w:r>
        <w:t>Postępowanie prowadzone jest przez Gmi</w:t>
      </w:r>
      <w:r w:rsidR="00D53945">
        <w:t xml:space="preserve">nę </w:t>
      </w:r>
      <w:r w:rsidR="006342BF">
        <w:t>Koluszki</w:t>
      </w:r>
      <w:r w:rsidR="00D53945">
        <w:t xml:space="preserve"> </w:t>
      </w:r>
      <w:r>
        <w:t xml:space="preserve">w trybie zapytania ofertowego, dla którego nie mają zastosowania przepisy ustawy z dnia 29 stycznia 2004 r. Prawo zamówień publicznych (tekst jedn. Dz. U. z 2015, poz. 2164 z </w:t>
      </w:r>
      <w:proofErr w:type="spellStart"/>
      <w:r>
        <w:t>późn</w:t>
      </w:r>
      <w:proofErr w:type="spellEnd"/>
      <w:r>
        <w:t xml:space="preserve">. zm.) zgodnie z  art. 4 ust. 8 Prawa zamówień publicznych, na realizację zamówienia: Zakup i dostawa pomocy dydaktycznych dla Szkoły Podstawowej </w:t>
      </w:r>
      <w:r w:rsidR="006342BF">
        <w:t>nr 2 w Koluszkach</w:t>
      </w:r>
      <w:r>
        <w:t>.</w:t>
      </w:r>
    </w:p>
    <w:p w14:paraId="5E9123A8" w14:textId="4874AE0E" w:rsidR="00F95C0C" w:rsidRDefault="00F95C0C" w:rsidP="00670187">
      <w:pPr>
        <w:pStyle w:val="Akapitzlist"/>
        <w:numPr>
          <w:ilvl w:val="0"/>
          <w:numId w:val="6"/>
        </w:numPr>
        <w:ind w:left="426" w:hanging="426"/>
      </w:pPr>
      <w:r>
        <w:t>WARUNKI OGÓLNE</w:t>
      </w:r>
    </w:p>
    <w:p w14:paraId="146FF5CE" w14:textId="2323F454" w:rsidR="00E67204" w:rsidRDefault="00E67204" w:rsidP="00F95C0C">
      <w:pPr>
        <w:pStyle w:val="Akapitzlist"/>
        <w:numPr>
          <w:ilvl w:val="0"/>
          <w:numId w:val="1"/>
        </w:numPr>
      </w:pPr>
      <w:r>
        <w:t xml:space="preserve">Przedmiotem zamówienia jest zakup i dostawa pomocy dydaktycznych dla </w:t>
      </w:r>
      <w:r w:rsidR="006342BF">
        <w:t>Szkoły Podstawowej nr 2 w Koluszkach</w:t>
      </w:r>
      <w:r>
        <w:t xml:space="preserve"> wg specyfikacji (Załącznik nr 1)</w:t>
      </w:r>
    </w:p>
    <w:p w14:paraId="26359915" w14:textId="77777777" w:rsidR="00E67204" w:rsidRDefault="00E67204" w:rsidP="00E67204">
      <w:pPr>
        <w:pStyle w:val="Akapitzlist"/>
        <w:numPr>
          <w:ilvl w:val="0"/>
          <w:numId w:val="1"/>
        </w:numPr>
      </w:pPr>
      <w:r>
        <w:t>Opis podanych w Załączniku nr 1 do Zapytania ofertowego pomocy dydaktycznych jest opisem odpowiadającym rzeczywistemu zastosowaniu i przeznaczeniu w szkole podstawowej i są to wymagania minimalne co oznacza, że Wykonawca może zaoferować modele zgodne z wymaganiami minimalnymi lub wyższymi.</w:t>
      </w:r>
    </w:p>
    <w:p w14:paraId="713E8BC6" w14:textId="77777777" w:rsidR="00E67204" w:rsidRDefault="00E67204" w:rsidP="00E67204">
      <w:pPr>
        <w:pStyle w:val="Akapitzlist"/>
        <w:numPr>
          <w:ilvl w:val="0"/>
          <w:numId w:val="1"/>
        </w:numPr>
      </w:pPr>
      <w:r>
        <w:t>Dostarczony Zamawiającemu przedmiot zamówienia będzie fabrycznie nowy, wolny od wad fizycznych i prawnych, oryginalnie zapakowany.</w:t>
      </w:r>
    </w:p>
    <w:p w14:paraId="1933BBEE" w14:textId="77777777" w:rsidR="00E67204" w:rsidRDefault="00E67204" w:rsidP="00E67204">
      <w:pPr>
        <w:pStyle w:val="Akapitzlist"/>
        <w:numPr>
          <w:ilvl w:val="0"/>
          <w:numId w:val="1"/>
        </w:numPr>
      </w:pPr>
      <w:r>
        <w:t xml:space="preserve">Dostarczony sprzęt będzie skonfigurowany oraz będzie zainstalowane i zaktywowane zakupione oprogramowanie. </w:t>
      </w:r>
    </w:p>
    <w:p w14:paraId="70BD4A29" w14:textId="77777777" w:rsidR="00E67204" w:rsidRDefault="00E67204" w:rsidP="00E67204">
      <w:pPr>
        <w:pStyle w:val="Akapitzlist"/>
        <w:numPr>
          <w:ilvl w:val="0"/>
          <w:numId w:val="1"/>
        </w:numPr>
      </w:pPr>
      <w:r>
        <w:t>Wykonawca zapewni pełną dokumentację standardowo dostarczaną przez producentów.</w:t>
      </w:r>
    </w:p>
    <w:p w14:paraId="28D309A5" w14:textId="77777777" w:rsidR="00E67204" w:rsidRDefault="00E67204" w:rsidP="00E67204">
      <w:pPr>
        <w:pStyle w:val="Akapitzlist"/>
        <w:numPr>
          <w:ilvl w:val="0"/>
          <w:numId w:val="1"/>
        </w:numPr>
      </w:pPr>
      <w:r>
        <w:t>Wykonawca zobowiązuje się do przeszkolenia osób wskazanych przez Zamawiającego w zakresie użytkowania i konfiguracji zamówionego sprzętu.</w:t>
      </w:r>
    </w:p>
    <w:p w14:paraId="4325D76F" w14:textId="15E3E5B5" w:rsidR="00E67204" w:rsidRDefault="00E67204" w:rsidP="00E67204">
      <w:pPr>
        <w:pStyle w:val="Akapitzlist"/>
        <w:numPr>
          <w:ilvl w:val="0"/>
          <w:numId w:val="1"/>
        </w:numPr>
      </w:pPr>
      <w:r>
        <w:t xml:space="preserve">Miejsce dostawy, montażu i ewentualnego przeszkolenia – </w:t>
      </w:r>
      <w:r w:rsidR="006342BF">
        <w:t>Szkoł</w:t>
      </w:r>
      <w:r w:rsidR="006342BF">
        <w:t>a</w:t>
      </w:r>
      <w:r w:rsidR="006342BF">
        <w:t xml:space="preserve"> Podstawow</w:t>
      </w:r>
      <w:r w:rsidR="006342BF">
        <w:t>a</w:t>
      </w:r>
      <w:r w:rsidR="006342BF">
        <w:t xml:space="preserve"> nr 2 w Koluszkach</w:t>
      </w:r>
      <w:r>
        <w:t>.</w:t>
      </w:r>
    </w:p>
    <w:p w14:paraId="72239D56" w14:textId="77777777" w:rsidR="00EC5A00" w:rsidRDefault="00EC5A00" w:rsidP="00EC5A00"/>
    <w:p w14:paraId="5B57D1D8" w14:textId="6E6B8B1B" w:rsidR="00EC5A00" w:rsidRDefault="00EC5A00" w:rsidP="008802EA">
      <w:pPr>
        <w:pStyle w:val="Akapitzlist"/>
        <w:numPr>
          <w:ilvl w:val="0"/>
          <w:numId w:val="6"/>
        </w:numPr>
        <w:ind w:left="426" w:hanging="426"/>
      </w:pPr>
      <w:r>
        <w:t>TERMIN WYKONANIA ZAMÓWIENIA</w:t>
      </w:r>
    </w:p>
    <w:p w14:paraId="531A30FF" w14:textId="4FD297D0" w:rsidR="00EC5A00" w:rsidRDefault="00EC5A00" w:rsidP="008802EA">
      <w:pPr>
        <w:ind w:firstLine="426"/>
      </w:pPr>
      <w:r>
        <w:t>Termin wykonania przedmiotu zamówienia: 3</w:t>
      </w:r>
      <w:r w:rsidR="006342BF">
        <w:t>0</w:t>
      </w:r>
      <w:r>
        <w:t xml:space="preserve"> </w:t>
      </w:r>
      <w:r w:rsidR="009226D9">
        <w:t>listopada</w:t>
      </w:r>
      <w:r>
        <w:t xml:space="preserve"> 2019</w:t>
      </w:r>
    </w:p>
    <w:p w14:paraId="76C0B1D7" w14:textId="1EAD222E" w:rsidR="00EC5A00" w:rsidRDefault="00EC5A00" w:rsidP="008802EA">
      <w:pPr>
        <w:pStyle w:val="Akapitzlist"/>
        <w:numPr>
          <w:ilvl w:val="0"/>
          <w:numId w:val="6"/>
        </w:numPr>
        <w:ind w:left="426" w:hanging="426"/>
      </w:pPr>
      <w:r>
        <w:t>WARUNKI UDZIAŁU W POSTĘPOWANIU ORAZ SPOSÓB DOKONYWANIA OCENY SPEŁNIENIA TYCH WARUNKÓW</w:t>
      </w:r>
    </w:p>
    <w:p w14:paraId="59738DC6" w14:textId="77777777" w:rsidR="00EC5A00" w:rsidRDefault="00EC5A00" w:rsidP="008802EA">
      <w:pPr>
        <w:ind w:left="426"/>
      </w:pPr>
      <w:r>
        <w:lastRenderedPageBreak/>
        <w:t>O udzielenie Zamówienia mogą ubiegać się Wykonawcy, którzy spełniają następujące warunki udziału w postępowaniu:</w:t>
      </w:r>
    </w:p>
    <w:p w14:paraId="4112CAC2" w14:textId="77777777" w:rsidR="00EC5A00" w:rsidRDefault="00EC5A00" w:rsidP="008802EA">
      <w:pPr>
        <w:ind w:left="708"/>
      </w:pPr>
      <w:r>
        <w:t>a)      posiadają uprawnienia do wykonywania określonej działalności lub czynności, o ile przepisy prawa nakładają obowiązek ich posiadania;</w:t>
      </w:r>
    </w:p>
    <w:p w14:paraId="08F9488D" w14:textId="77777777" w:rsidR="00EC5A00" w:rsidRDefault="00EC5A00" w:rsidP="008802EA">
      <w:pPr>
        <w:ind w:firstLine="708"/>
      </w:pPr>
      <w:r>
        <w:t>b)      posiadają wiedzę i doświadczenie do wykonania zamówienia;</w:t>
      </w:r>
    </w:p>
    <w:p w14:paraId="5E60F50E" w14:textId="77777777" w:rsidR="00EC5A00" w:rsidRDefault="00EC5A00" w:rsidP="008802EA">
      <w:pPr>
        <w:ind w:left="708"/>
      </w:pPr>
      <w:r>
        <w:t>c)      dysponują odpowiednim potencjałem technicznym oraz osobami zdolnymi do wykonania zamówienia;</w:t>
      </w:r>
    </w:p>
    <w:p w14:paraId="48A5FDE4" w14:textId="77777777" w:rsidR="00EC5A00" w:rsidRDefault="00EC5A00" w:rsidP="00EC5A00"/>
    <w:p w14:paraId="2309EB92" w14:textId="77777777" w:rsidR="00EC5A00" w:rsidRDefault="00EC5A00" w:rsidP="008802EA">
      <w:pPr>
        <w:ind w:firstLine="708"/>
      </w:pPr>
      <w:r>
        <w:t>Zamawiający nie dokonuje opisu powyższych warunków.</w:t>
      </w:r>
    </w:p>
    <w:p w14:paraId="4E9F0E6A" w14:textId="77777777" w:rsidR="00EC5A00" w:rsidRDefault="00EC5A00" w:rsidP="00EC5A00"/>
    <w:p w14:paraId="46F8D232" w14:textId="330AF0D7" w:rsidR="00EC5A00" w:rsidRDefault="00EC5A00" w:rsidP="008802EA">
      <w:pPr>
        <w:pStyle w:val="Akapitzlist"/>
        <w:numPr>
          <w:ilvl w:val="0"/>
          <w:numId w:val="6"/>
        </w:numPr>
        <w:ind w:left="567" w:hanging="567"/>
      </w:pPr>
      <w:r>
        <w:t>SPOSÓB PRZYGOTOWANIA OFERTY</w:t>
      </w:r>
    </w:p>
    <w:p w14:paraId="52A4B243" w14:textId="0CA682AE" w:rsidR="00EC5A00" w:rsidRDefault="00EC5A00" w:rsidP="00EC5A00">
      <w:pPr>
        <w:pStyle w:val="Akapitzlist"/>
        <w:numPr>
          <w:ilvl w:val="0"/>
          <w:numId w:val="2"/>
        </w:numPr>
      </w:pPr>
      <w:r>
        <w:t>Ofertę można złożyć w formie pisemnej</w:t>
      </w:r>
      <w:r w:rsidR="00F95C0C">
        <w:t>.</w:t>
      </w:r>
    </w:p>
    <w:p w14:paraId="135795F9" w14:textId="0735DA4F" w:rsidR="00EC5A00" w:rsidRDefault="00EC5A00" w:rsidP="00EC5A00">
      <w:pPr>
        <w:pStyle w:val="Akapitzlist"/>
        <w:numPr>
          <w:ilvl w:val="0"/>
          <w:numId w:val="2"/>
        </w:numPr>
      </w:pPr>
      <w:r>
        <w:t xml:space="preserve">Załączniki do Zapytania ofertowego </w:t>
      </w:r>
      <w:r w:rsidR="00670187">
        <w:t xml:space="preserve">(na podstawie Załącznika nr 1) </w:t>
      </w:r>
      <w:r>
        <w:t>powinny być wypełnione przez Wykonawcę bez wyjątku, ściśle według warunków i postanowień zawartych w Zapytaniu ofertowym.</w:t>
      </w:r>
    </w:p>
    <w:p w14:paraId="60EAC907" w14:textId="63713C68" w:rsidR="00670187" w:rsidRDefault="00670187" w:rsidP="00EC5A00">
      <w:pPr>
        <w:pStyle w:val="Akapitzlist"/>
        <w:numPr>
          <w:ilvl w:val="0"/>
          <w:numId w:val="2"/>
        </w:numPr>
      </w:pPr>
      <w:r>
        <w:t>Oferta musi zawierać dane Wykonawcy, w szczególności adres i siedziba firmy, mail i telefon osoby kontaktowej, upoważnionej do podejmowania decyzji w ramach oferty, datę realizacji zamówienia, inne szczegółowe warunki (jeśli konieczne)</w:t>
      </w:r>
    </w:p>
    <w:p w14:paraId="22213EEF" w14:textId="77777777" w:rsidR="00EC5A00" w:rsidRDefault="00EC5A00" w:rsidP="00EC5A00">
      <w:pPr>
        <w:pStyle w:val="Akapitzlist"/>
        <w:numPr>
          <w:ilvl w:val="0"/>
          <w:numId w:val="2"/>
        </w:numPr>
      </w:pPr>
      <w:r>
        <w:t>Ofertę podpisuje Wykonawca bądź upoważniony przez niego przedstawiciel.</w:t>
      </w:r>
    </w:p>
    <w:p w14:paraId="7078299E" w14:textId="77777777" w:rsidR="00EC5A00" w:rsidRDefault="00EC5A00" w:rsidP="00EC5A00"/>
    <w:p w14:paraId="4E5289BF" w14:textId="77777777" w:rsidR="00571186" w:rsidRDefault="00EC5A00" w:rsidP="00571186">
      <w:pPr>
        <w:pStyle w:val="Akapitzlist"/>
        <w:numPr>
          <w:ilvl w:val="0"/>
          <w:numId w:val="6"/>
        </w:numPr>
        <w:ind w:left="567" w:hanging="425"/>
      </w:pPr>
      <w:r>
        <w:t xml:space="preserve">MIEJSCE </w:t>
      </w:r>
      <w:r w:rsidR="008802EA">
        <w:t xml:space="preserve">I TEMRIN </w:t>
      </w:r>
      <w:r>
        <w:t>SKŁADANIA OFERT:</w:t>
      </w:r>
    </w:p>
    <w:p w14:paraId="69973034" w14:textId="34123BF1" w:rsidR="00571186" w:rsidRDefault="00571186" w:rsidP="007E3DD6">
      <w:pPr>
        <w:pStyle w:val="Akapitzlist"/>
        <w:numPr>
          <w:ilvl w:val="0"/>
          <w:numId w:val="8"/>
        </w:numPr>
      </w:pPr>
      <w:r>
        <w:t>Oferty w formie pisemnej należy składać osobiście lub pocztą elektroniczną na adres:</w:t>
      </w:r>
    </w:p>
    <w:p w14:paraId="7BCE0543" w14:textId="77777777" w:rsidR="006342BF" w:rsidRDefault="00571186" w:rsidP="006342BF">
      <w:r>
        <w:t xml:space="preserve">a. </w:t>
      </w:r>
      <w:r w:rsidR="006342BF" w:rsidRPr="00A5490D">
        <w:t>Szkoła Podstawowa nr 2 RSPO 27508</w:t>
      </w:r>
      <w:r w:rsidR="006342BF">
        <w:t xml:space="preserve">, </w:t>
      </w:r>
      <w:r w:rsidR="006342BF" w:rsidRPr="00C61F48">
        <w:t>Kościuszki 16</w:t>
      </w:r>
      <w:r w:rsidR="006342BF">
        <w:t>, Koluszki 95-040</w:t>
      </w:r>
    </w:p>
    <w:p w14:paraId="29ACC2BE" w14:textId="33729986" w:rsidR="006342BF" w:rsidRDefault="006342BF" w:rsidP="006342BF">
      <w:r>
        <w:t xml:space="preserve">b. </w:t>
      </w:r>
      <w:r>
        <w:t xml:space="preserve">e-mail: </w:t>
      </w:r>
      <w:hyperlink r:id="rId8" w:history="1">
        <w:r w:rsidR="007E3DD6" w:rsidRPr="00887701">
          <w:rPr>
            <w:rStyle w:val="Hipercze"/>
          </w:rPr>
          <w:t>sp2@koluszki.pl</w:t>
        </w:r>
      </w:hyperlink>
    </w:p>
    <w:p w14:paraId="258916B2" w14:textId="46A40CCC" w:rsidR="00571186" w:rsidRDefault="007E3DD6" w:rsidP="007E3DD6">
      <w:r>
        <w:t xml:space="preserve">       2. Termin składania ofert: </w:t>
      </w:r>
      <w:r w:rsidR="00D04231">
        <w:t>4 września 2019</w:t>
      </w:r>
    </w:p>
    <w:p w14:paraId="7AD027C3" w14:textId="3EC84EF0" w:rsidR="008802EA" w:rsidRDefault="008802EA" w:rsidP="00571186">
      <w:pPr>
        <w:pStyle w:val="Akapitzlist"/>
        <w:ind w:left="730"/>
      </w:pPr>
    </w:p>
    <w:p w14:paraId="39395ACE" w14:textId="5C4E7B7D" w:rsidR="00EC5A00" w:rsidRDefault="00EC5A00" w:rsidP="00EC5A00">
      <w:pPr>
        <w:pStyle w:val="Akapitzlist"/>
        <w:ind w:left="730"/>
      </w:pPr>
    </w:p>
    <w:p w14:paraId="49E45542" w14:textId="57A79F90" w:rsidR="00981E0B" w:rsidRDefault="00981E0B" w:rsidP="00EC5A00">
      <w:pPr>
        <w:pStyle w:val="Akapitzlist"/>
        <w:ind w:left="730"/>
      </w:pPr>
    </w:p>
    <w:p w14:paraId="54A1484E" w14:textId="4A5FAEE1" w:rsidR="00981E0B" w:rsidRDefault="00981E0B" w:rsidP="00EC5A00">
      <w:pPr>
        <w:pStyle w:val="Akapitzlist"/>
        <w:ind w:left="730"/>
      </w:pPr>
    </w:p>
    <w:p w14:paraId="53C4BFB5" w14:textId="77777777" w:rsidR="00981E0B" w:rsidRDefault="00981E0B" w:rsidP="00EC5A00">
      <w:pPr>
        <w:pStyle w:val="Akapitzlist"/>
        <w:ind w:left="730"/>
      </w:pPr>
    </w:p>
    <w:p w14:paraId="685D602F" w14:textId="1E53587C" w:rsidR="00EC5A00" w:rsidRDefault="00981E0B" w:rsidP="00981E0B">
      <w:r>
        <w:t>Załączniki:</w:t>
      </w:r>
    </w:p>
    <w:p w14:paraId="7E7643D1" w14:textId="43235838" w:rsidR="00981E0B" w:rsidRDefault="00981E0B" w:rsidP="00981E0B">
      <w:pPr>
        <w:pStyle w:val="Akapitzlist"/>
        <w:numPr>
          <w:ilvl w:val="0"/>
          <w:numId w:val="7"/>
        </w:numPr>
      </w:pPr>
      <w:r>
        <w:t>Specyfikacja zamówienia (Załącznik nr 1)</w:t>
      </w:r>
    </w:p>
    <w:p w14:paraId="3DFC3788" w14:textId="675B059D" w:rsidR="00E940AF" w:rsidRDefault="00E940AF" w:rsidP="00E940AF"/>
    <w:p w14:paraId="29F348E1" w14:textId="753FA857" w:rsidR="00E940AF" w:rsidRDefault="00E940AF" w:rsidP="00E940AF"/>
    <w:p w14:paraId="262A122F" w14:textId="1E8BC328" w:rsidR="00E940AF" w:rsidRDefault="00E940AF" w:rsidP="00E940AF"/>
    <w:p w14:paraId="72CA8F39" w14:textId="77777777" w:rsidR="00D04231" w:rsidRDefault="00D04231" w:rsidP="00E940AF"/>
    <w:p w14:paraId="1476A9DA" w14:textId="77777777" w:rsidR="006342BF" w:rsidRDefault="006342BF" w:rsidP="00E940AF"/>
    <w:p w14:paraId="42B4D2C5" w14:textId="3C1533F2" w:rsidR="00E940AF" w:rsidRDefault="00E940AF" w:rsidP="00E940AF">
      <w:r>
        <w:lastRenderedPageBreak/>
        <w:t>Załącznik nr 1</w:t>
      </w:r>
    </w:p>
    <w:p w14:paraId="6F52AFE7" w14:textId="52331E2A" w:rsidR="00E940AF" w:rsidRDefault="00E940AF" w:rsidP="00E940AF"/>
    <w:tbl>
      <w:tblPr>
        <w:tblStyle w:val="TableGrid"/>
        <w:tblpPr w:leftFromText="141" w:rightFromText="141" w:vertAnchor="page" w:horzAnchor="margin" w:tblpY="2701"/>
        <w:tblW w:w="8761" w:type="dxa"/>
        <w:tblInd w:w="0" w:type="dxa"/>
        <w:tblCellMar>
          <w:top w:w="22" w:type="dxa"/>
          <w:left w:w="2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00"/>
        <w:gridCol w:w="4783"/>
        <w:gridCol w:w="547"/>
        <w:gridCol w:w="2931"/>
      </w:tblGrid>
      <w:tr w:rsidR="008D64D2" w14:paraId="66C94387" w14:textId="77777777" w:rsidTr="008D64D2">
        <w:trPr>
          <w:trHeight w:val="933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3695F26F" w14:textId="77777777" w:rsidR="008D64D2" w:rsidRDefault="008D64D2" w:rsidP="008D64D2">
            <w:pPr>
              <w:ind w:left="18"/>
              <w:jc w:val="both"/>
            </w:pPr>
            <w:r>
              <w:rPr>
                <w:rFonts w:ascii="Arial" w:eastAsia="Arial" w:hAnsi="Arial" w:cs="Arial"/>
                <w:sz w:val="20"/>
              </w:rPr>
              <w:t>Lp.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31825DC6" w14:textId="77777777" w:rsidR="008D64D2" w:rsidRDefault="008D64D2" w:rsidP="008D64D2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>Nazwa produktu / usługi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472B7219" w14:textId="77777777" w:rsidR="008D64D2" w:rsidRDefault="008D64D2" w:rsidP="008D64D2">
            <w:pPr>
              <w:ind w:left="33"/>
              <w:jc w:val="both"/>
            </w:pPr>
            <w:r>
              <w:rPr>
                <w:rFonts w:ascii="Arial" w:eastAsia="Arial" w:hAnsi="Arial" w:cs="Arial"/>
                <w:sz w:val="20"/>
              </w:rPr>
              <w:t>Jedn.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68C4F3C9" w14:textId="77777777" w:rsidR="008D64D2" w:rsidRDefault="008D64D2" w:rsidP="008D64D2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Ilość</w:t>
            </w:r>
          </w:p>
        </w:tc>
      </w:tr>
      <w:tr w:rsidR="008D64D2" w14:paraId="45A1CC4C" w14:textId="77777777" w:rsidTr="008D64D2">
        <w:trPr>
          <w:trHeight w:val="39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08642" w14:textId="77777777" w:rsidR="008D64D2" w:rsidRDefault="008D64D2" w:rsidP="008D64D2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B6141" w14:textId="59912785" w:rsidR="008D64D2" w:rsidRDefault="008D64D2" w:rsidP="008D64D2">
            <w:pPr>
              <w:ind w:left="58"/>
            </w:pPr>
            <w:r>
              <w:rPr>
                <w:rFonts w:ascii="Arial" w:eastAsia="Arial" w:hAnsi="Arial" w:cs="Arial"/>
                <w:sz w:val="18"/>
              </w:rPr>
              <w:t>Laptop dedykowany MLC031</w:t>
            </w:r>
            <w:r w:rsidR="009226D9">
              <w:rPr>
                <w:rFonts w:ascii="Arial" w:eastAsia="Arial" w:hAnsi="Arial" w:cs="Arial"/>
                <w:sz w:val="18"/>
              </w:rPr>
              <w:t xml:space="preserve"> z oprogramowaniem LAB+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2E63" w14:textId="77777777" w:rsidR="008D64D2" w:rsidRDefault="008D64D2" w:rsidP="008D64D2">
            <w:pPr>
              <w:ind w:right="38"/>
              <w:jc w:val="right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7217" w14:textId="77777777" w:rsidR="008D64D2" w:rsidRDefault="008D64D2" w:rsidP="008D64D2">
            <w:pPr>
              <w:ind w:right="38"/>
              <w:jc w:val="right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</w:tr>
      <w:tr w:rsidR="008D64D2" w14:paraId="48EF06E9" w14:textId="77777777" w:rsidTr="008D64D2">
        <w:trPr>
          <w:trHeight w:val="39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67D5" w14:textId="77777777" w:rsidR="008D64D2" w:rsidRDefault="008D64D2" w:rsidP="008D64D2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7499E" w14:textId="77777777" w:rsidR="008D64D2" w:rsidRDefault="008D64D2" w:rsidP="008D64D2">
            <w:pPr>
              <w:ind w:left="58"/>
            </w:pPr>
            <w:r>
              <w:rPr>
                <w:rFonts w:ascii="Arial" w:eastAsia="Arial" w:hAnsi="Arial" w:cs="Arial"/>
                <w:sz w:val="18"/>
              </w:rPr>
              <w:t>Mobilna Stacja Dokująca 10-20 stanowisk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EB985" w14:textId="77777777" w:rsidR="008D64D2" w:rsidRDefault="008D64D2" w:rsidP="008D64D2">
            <w:pPr>
              <w:ind w:right="38"/>
              <w:jc w:val="right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F536" w14:textId="77777777" w:rsidR="008D64D2" w:rsidRDefault="008D64D2" w:rsidP="008D64D2">
            <w:pPr>
              <w:ind w:right="38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D64D2" w14:paraId="6411AFD6" w14:textId="77777777" w:rsidTr="008D64D2">
        <w:trPr>
          <w:trHeight w:val="994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900DF" w14:textId="77777777" w:rsidR="008D64D2" w:rsidRDefault="008D64D2" w:rsidP="008D64D2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37E3" w14:textId="008613D9" w:rsidR="008D64D2" w:rsidRDefault="008D64D2" w:rsidP="008D64D2">
            <w:pPr>
              <w:ind w:left="58" w:right="15"/>
            </w:pPr>
            <w:r>
              <w:rPr>
                <w:rFonts w:ascii="Arial" w:eastAsia="Arial" w:hAnsi="Arial" w:cs="Arial"/>
                <w:sz w:val="18"/>
              </w:rPr>
              <w:t>LAB+ (czujniki: ultrafiolet, temperatura, wilgotność, światło, tętno, ciśnienie atmosferyczne)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AFEF4" w14:textId="77777777" w:rsidR="008D64D2" w:rsidRDefault="008D64D2" w:rsidP="008D64D2">
            <w:pPr>
              <w:ind w:right="38"/>
              <w:jc w:val="right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3B0C8" w14:textId="77777777" w:rsidR="008D64D2" w:rsidRDefault="008D64D2" w:rsidP="008D64D2">
            <w:pPr>
              <w:ind w:right="38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D64D2" w14:paraId="68625043" w14:textId="77777777" w:rsidTr="008D64D2">
        <w:trPr>
          <w:trHeight w:val="662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39403" w14:textId="77777777" w:rsidR="008D64D2" w:rsidRDefault="008D64D2" w:rsidP="008D64D2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206D0" w14:textId="42C310DC" w:rsidR="008D64D2" w:rsidRDefault="008D64D2" w:rsidP="008D64D2">
            <w:pPr>
              <w:ind w:left="58"/>
            </w:pPr>
            <w:r>
              <w:rPr>
                <w:rFonts w:ascii="Arial" w:eastAsia="Arial" w:hAnsi="Arial" w:cs="Arial"/>
                <w:sz w:val="18"/>
              </w:rPr>
              <w:t>Multimedialna Pracownia Biologiczna: w zestawie: monitor interaktywny 65</w:t>
            </w:r>
            <w:r w:rsidR="009226D9">
              <w:rPr>
                <w:rFonts w:ascii="Arial" w:eastAsia="Arial" w:hAnsi="Arial" w:cs="Arial"/>
                <w:sz w:val="18"/>
              </w:rPr>
              <w:t>’ z oprogramowaniem LAB+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3B680" w14:textId="77777777" w:rsidR="008D64D2" w:rsidRDefault="008D64D2" w:rsidP="008D64D2">
            <w:pPr>
              <w:ind w:right="38"/>
              <w:jc w:val="right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D34E1" w14:textId="77777777" w:rsidR="008D64D2" w:rsidRDefault="008D64D2" w:rsidP="008D64D2">
            <w:pPr>
              <w:ind w:right="38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</w:tbl>
    <w:p w14:paraId="0E1904CE" w14:textId="77777777" w:rsidR="00E940AF" w:rsidRDefault="00E940AF" w:rsidP="00E940AF"/>
    <w:sectPr w:rsidR="00E9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90"/>
    <w:multiLevelType w:val="hybridMultilevel"/>
    <w:tmpl w:val="F90275E6"/>
    <w:lvl w:ilvl="0" w:tplc="7A1A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7BA"/>
    <w:multiLevelType w:val="hybridMultilevel"/>
    <w:tmpl w:val="F7AC333E"/>
    <w:lvl w:ilvl="0" w:tplc="7EFE7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0779"/>
    <w:multiLevelType w:val="hybridMultilevel"/>
    <w:tmpl w:val="D9D43534"/>
    <w:lvl w:ilvl="0" w:tplc="7EFE7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1C3C"/>
    <w:multiLevelType w:val="hybridMultilevel"/>
    <w:tmpl w:val="C8A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63AC"/>
    <w:multiLevelType w:val="hybridMultilevel"/>
    <w:tmpl w:val="7960C130"/>
    <w:lvl w:ilvl="0" w:tplc="7CEE4B0C">
      <w:start w:val="1"/>
      <w:numFmt w:val="decimal"/>
      <w:lvlText w:val="%1."/>
      <w:lvlJc w:val="left"/>
      <w:pPr>
        <w:ind w:left="99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3F4502A8"/>
    <w:multiLevelType w:val="hybridMultilevel"/>
    <w:tmpl w:val="E4F07A82"/>
    <w:lvl w:ilvl="0" w:tplc="6F408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130EB"/>
    <w:multiLevelType w:val="hybridMultilevel"/>
    <w:tmpl w:val="F328FD48"/>
    <w:lvl w:ilvl="0" w:tplc="B3A6852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D2037"/>
    <w:multiLevelType w:val="hybridMultilevel"/>
    <w:tmpl w:val="EA0C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4"/>
    <w:rsid w:val="000755BA"/>
    <w:rsid w:val="001C67A2"/>
    <w:rsid w:val="00322C9B"/>
    <w:rsid w:val="00571186"/>
    <w:rsid w:val="006342BF"/>
    <w:rsid w:val="00670187"/>
    <w:rsid w:val="007A1D80"/>
    <w:rsid w:val="007E3DD6"/>
    <w:rsid w:val="008802EA"/>
    <w:rsid w:val="008D64D2"/>
    <w:rsid w:val="00913A79"/>
    <w:rsid w:val="009226D9"/>
    <w:rsid w:val="00981E0B"/>
    <w:rsid w:val="00A5490D"/>
    <w:rsid w:val="00B273F0"/>
    <w:rsid w:val="00C61F48"/>
    <w:rsid w:val="00D04231"/>
    <w:rsid w:val="00D53945"/>
    <w:rsid w:val="00E67204"/>
    <w:rsid w:val="00E940AF"/>
    <w:rsid w:val="00EC5A00"/>
    <w:rsid w:val="00F212AB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0767"/>
  <w15:chartTrackingRefBased/>
  <w15:docId w15:val="{8FD11AA4-8477-4FA5-8FD3-694DD29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7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7A2"/>
    <w:rPr>
      <w:color w:val="605E5C"/>
      <w:shd w:val="clear" w:color="auto" w:fill="E1DFDD"/>
    </w:rPr>
  </w:style>
  <w:style w:type="table" w:customStyle="1" w:styleId="TableGrid">
    <w:name w:val="TableGrid"/>
    <w:rsid w:val="008D64D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@koluszk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642A3DDD424949B6C8576569800BB3" ma:contentTypeVersion="11" ma:contentTypeDescription="Utwórz nowy dokument." ma:contentTypeScope="" ma:versionID="ebabd249a8476a69167955b8c1933597">
  <xsd:schema xmlns:xsd="http://www.w3.org/2001/XMLSchema" xmlns:xs="http://www.w3.org/2001/XMLSchema" xmlns:p="http://schemas.microsoft.com/office/2006/metadata/properties" xmlns:ns3="0ea15bb1-d0e2-4a2e-a929-bacaefb64bd5" xmlns:ns4="54b8f3a3-0991-4a86-b8f9-e74797bb3c61" targetNamespace="http://schemas.microsoft.com/office/2006/metadata/properties" ma:root="true" ma:fieldsID="10f007d58906df97d0449a37a01aea98" ns3:_="" ns4:_="">
    <xsd:import namespace="0ea15bb1-d0e2-4a2e-a929-bacaefb64bd5"/>
    <xsd:import namespace="54b8f3a3-0991-4a86-b8f9-e74797bb3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5bb1-d0e2-4a2e-a929-bacaefb6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f3a3-0991-4a86-b8f9-e74797bb3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CE0CF-987D-4F1F-BEF9-6E4E03273F3B}">
  <ds:schemaRefs>
    <ds:schemaRef ds:uri="http://schemas.microsoft.com/office/2006/metadata/properties"/>
    <ds:schemaRef ds:uri="0ea15bb1-d0e2-4a2e-a929-bacaefb64bd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4b8f3a3-0991-4a86-b8f9-e74797bb3c61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52887E-23A7-4084-AFC3-682BC7942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B40C4-DB78-4E33-A68C-8D58DC7E6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5bb1-d0e2-4a2e-a929-bacaefb64bd5"/>
    <ds:schemaRef ds:uri="54b8f3a3-0991-4a86-b8f9-e74797bb3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Zimn</dc:creator>
  <cp:keywords/>
  <dc:description/>
  <cp:lastModifiedBy>Filip Szpytma</cp:lastModifiedBy>
  <cp:revision>18</cp:revision>
  <dcterms:created xsi:type="dcterms:W3CDTF">2019-07-29T12:56:00Z</dcterms:created>
  <dcterms:modified xsi:type="dcterms:W3CDTF">2019-08-27T12:50:00Z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0x010100C3642A3DDD424949B6C8576569800BB3</vt:lpwstr>
  </property>
</Properties>
</file>