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6/2020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11 marca 2020 r.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zawieszenia zajęć w związku z rozprzestrzenianiem się  </w:t>
      </w:r>
      <w:proofErr w:type="spellStart"/>
      <w:r>
        <w:rPr>
          <w:rFonts w:ascii="Times New Roman" w:hAnsi="Times New Roman" w:cs="Times New Roman"/>
          <w:b/>
        </w:rPr>
        <w:t>koronawirusa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Działając na podstawie Rozporządzenia Ministra Edukacji Narodowej z dnia 11 marca 2020 r. </w:t>
      </w:r>
      <w:r>
        <w:rPr>
          <w:rFonts w:ascii="Times New Roman" w:hAnsi="Times New Roman" w:cs="Times New Roman"/>
          <w:i/>
        </w:rPr>
        <w:t xml:space="preserve">w sprawie czasowego ograniczenia funkcjonowania jednostek systemu oświaty w związku z zapobieganiem, przeciwdziałaniem i zwalczaniem COVID – 19, </w:t>
      </w:r>
      <w:r>
        <w:rPr>
          <w:rFonts w:ascii="Times New Roman" w:hAnsi="Times New Roman" w:cs="Times New Roman"/>
        </w:rPr>
        <w:t>zarządzam co następuje:</w:t>
      </w:r>
      <w:r>
        <w:rPr>
          <w:rFonts w:ascii="Times New Roman" w:hAnsi="Times New Roman" w:cs="Times New Roman"/>
          <w:i/>
        </w:rPr>
        <w:t xml:space="preserve"> 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 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12 – 25 marca nastąpi zawieszenie działalności dydaktycznej, wychowawczej i opiekuńczej, z tym że, w dniach 12 i 13 marca szkoła będzie prowadzić jedynie działalność opiekuńczą. Od poniedziałku, 16 marca br. uczniowie nie przychodzą do szkoły.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Czasowe ograniczenie funkcjonowania szkoły jest równoznaczne z  jej zamknięciem w rozumieniu art. 4 ustawy z dnia 2 marca 2020 r. o szczególnych rozwiązaniach związanych z zapobieganiem, przeciwdziałaniem i zwalczaniem COVID – 19,  innych chorób zakaźnych oraz wywołanymi nimi sytuacjami kryzysowymi.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pozostają w gotowości do pracy w rozumieniu art. 81 §2 </w:t>
      </w:r>
      <w:proofErr w:type="spellStart"/>
      <w:r>
        <w:rPr>
          <w:rFonts w:ascii="Times New Roman" w:hAnsi="Times New Roman" w:cs="Times New Roman"/>
        </w:rPr>
        <w:t>k.p</w:t>
      </w:r>
      <w:proofErr w:type="spellEnd"/>
      <w:r>
        <w:rPr>
          <w:rFonts w:ascii="Times New Roman" w:hAnsi="Times New Roman" w:cs="Times New Roman"/>
        </w:rPr>
        <w:t>.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Zobowiązuję nauczycieli do przesłania uczniom materiałów dydaktycznych, ćwiczeń, ciekawostek, wypracowań, projektów, lektur,  itp.,  do samodzielnej pracy w domu, przygotowanych przez siebie lub w postaci e-materiałów dostępnych na bezpłatnej platformie MEN epodręczniki.pl, sprawdzonych, zgodnych z aktualną podstawą programową. Szczególnie proszę o wsparcie i opiekę uczniów przygotowujących się do tegorocznego egzaminu ósmoklasisty</w:t>
      </w: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ogłoszenia.  </w:t>
      </w:r>
    </w:p>
    <w:p w:rsidR="00A45713" w:rsidRDefault="00A45713" w:rsidP="00A45713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</w:p>
    <w:p w:rsidR="00A45713" w:rsidRDefault="00A45713" w:rsidP="00A45713">
      <w:pPr>
        <w:spacing w:line="360" w:lineRule="auto"/>
        <w:jc w:val="center"/>
        <w:rPr>
          <w:rFonts w:ascii="Times New Roman" w:hAnsi="Times New Roman" w:cs="Times New Roman"/>
        </w:rPr>
      </w:pPr>
    </w:p>
    <w:p w:rsidR="001963FA" w:rsidRPr="00A45713" w:rsidRDefault="00A45713" w:rsidP="00A4571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Sławomir Mela</w:t>
      </w:r>
      <w:bookmarkStart w:id="0" w:name="_GoBack"/>
      <w:bookmarkEnd w:id="0"/>
    </w:p>
    <w:sectPr w:rsidR="001963FA" w:rsidRPr="00A4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3"/>
    <w:rsid w:val="001963FA"/>
    <w:rsid w:val="00A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522"/>
  <w15:chartTrackingRefBased/>
  <w15:docId w15:val="{D03B2C38-4413-4140-A55A-7664B30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7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1</cp:revision>
  <dcterms:created xsi:type="dcterms:W3CDTF">2020-03-13T11:30:00Z</dcterms:created>
  <dcterms:modified xsi:type="dcterms:W3CDTF">2020-03-13T11:31:00Z</dcterms:modified>
</cp:coreProperties>
</file>